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E75" w:rsidRPr="003E685E" w:rsidRDefault="00806E75" w:rsidP="00806E75">
      <w:pPr>
        <w:ind w:firstLineChars="150" w:firstLine="31680"/>
        <w:jc w:val="center"/>
        <w:rPr>
          <w:rFonts w:ascii="宋体"/>
          <w:b/>
          <w:sz w:val="30"/>
          <w:szCs w:val="30"/>
        </w:rPr>
      </w:pPr>
      <w:r w:rsidRPr="003E685E">
        <w:rPr>
          <w:rFonts w:ascii="宋体" w:hAnsi="宋体" w:hint="eastAsia"/>
          <w:b/>
          <w:sz w:val="30"/>
          <w:szCs w:val="30"/>
        </w:rPr>
        <w:t>课题简介</w:t>
      </w:r>
    </w:p>
    <w:p w:rsidR="00806E75" w:rsidRPr="003E685E" w:rsidRDefault="00806E75" w:rsidP="005F56AA">
      <w:pPr>
        <w:ind w:firstLineChars="150" w:firstLine="31680"/>
        <w:jc w:val="center"/>
        <w:rPr>
          <w:rFonts w:ascii="宋体"/>
          <w:b/>
          <w:sz w:val="28"/>
          <w:szCs w:val="28"/>
        </w:rPr>
      </w:pPr>
      <w:r w:rsidRPr="003E685E">
        <w:rPr>
          <w:rFonts w:ascii="宋体" w:hAnsi="宋体" w:hint="eastAsia"/>
          <w:b/>
          <w:sz w:val="28"/>
          <w:szCs w:val="28"/>
        </w:rPr>
        <w:t>浅谈巴西文学思想对巴西社会变革的推动作用</w:t>
      </w:r>
    </w:p>
    <w:p w:rsidR="00806E75" w:rsidRPr="003E685E" w:rsidRDefault="00806E75" w:rsidP="003E685E">
      <w:pPr>
        <w:rPr>
          <w:rFonts w:ascii="宋体"/>
          <w:b/>
          <w:sz w:val="28"/>
          <w:szCs w:val="28"/>
        </w:rPr>
      </w:pPr>
      <w:r w:rsidRPr="003E685E">
        <w:rPr>
          <w:rFonts w:ascii="宋体" w:hAnsi="宋体" w:hint="eastAsia"/>
          <w:b/>
          <w:sz w:val="28"/>
          <w:szCs w:val="28"/>
        </w:rPr>
        <w:t>院系：外国语学院葡萄牙语系</w:t>
      </w:r>
      <w:r w:rsidRPr="003E685E">
        <w:rPr>
          <w:rFonts w:ascii="宋体" w:hAnsi="宋体"/>
          <w:b/>
          <w:sz w:val="28"/>
          <w:szCs w:val="28"/>
        </w:rPr>
        <w:t xml:space="preserve">         </w:t>
      </w:r>
      <w:r w:rsidRPr="003E685E">
        <w:rPr>
          <w:rFonts w:ascii="宋体" w:hAnsi="宋体" w:hint="eastAsia"/>
          <w:b/>
          <w:sz w:val="28"/>
          <w:szCs w:val="28"/>
        </w:rPr>
        <w:t>论文方向：文学</w:t>
      </w:r>
    </w:p>
    <w:p w:rsidR="00806E75" w:rsidRPr="003E685E" w:rsidRDefault="00806E75" w:rsidP="003E685E">
      <w:pPr>
        <w:rPr>
          <w:rFonts w:ascii="宋体"/>
          <w:b/>
          <w:sz w:val="28"/>
          <w:szCs w:val="28"/>
        </w:rPr>
      </w:pPr>
      <w:r w:rsidRPr="003E685E">
        <w:rPr>
          <w:rFonts w:ascii="宋体" w:hAnsi="宋体" w:hint="eastAsia"/>
          <w:b/>
          <w:sz w:val="28"/>
          <w:szCs w:val="28"/>
        </w:rPr>
        <w:t>姓名：郭怀安</w:t>
      </w:r>
      <w:r w:rsidRPr="003E685E">
        <w:rPr>
          <w:rFonts w:ascii="宋体" w:hAnsi="宋体"/>
          <w:b/>
          <w:sz w:val="28"/>
          <w:szCs w:val="28"/>
        </w:rPr>
        <w:t xml:space="preserve">   </w:t>
      </w:r>
      <w:r w:rsidRPr="003E685E">
        <w:rPr>
          <w:rFonts w:ascii="宋体" w:hAnsi="宋体" w:hint="eastAsia"/>
          <w:b/>
          <w:sz w:val="28"/>
          <w:szCs w:val="28"/>
        </w:rPr>
        <w:t>学号：</w:t>
      </w:r>
      <w:r w:rsidRPr="003E685E">
        <w:rPr>
          <w:rFonts w:ascii="宋体" w:hAnsi="宋体"/>
          <w:b/>
          <w:sz w:val="28"/>
          <w:szCs w:val="28"/>
        </w:rPr>
        <w:t xml:space="preserve">201207224   </w:t>
      </w:r>
      <w:r>
        <w:rPr>
          <w:rFonts w:ascii="宋体" w:hAnsi="宋体"/>
          <w:b/>
          <w:sz w:val="28"/>
          <w:szCs w:val="28"/>
        </w:rPr>
        <w:t xml:space="preserve">  </w:t>
      </w:r>
      <w:r w:rsidRPr="003E685E">
        <w:rPr>
          <w:rFonts w:ascii="宋体" w:hAnsi="宋体" w:hint="eastAsia"/>
          <w:b/>
          <w:sz w:val="28"/>
          <w:szCs w:val="28"/>
        </w:rPr>
        <w:t>指导老师：范跃芬</w:t>
      </w:r>
      <w:r w:rsidRPr="003E685E">
        <w:rPr>
          <w:rFonts w:ascii="宋体" w:hAnsi="宋体"/>
          <w:b/>
          <w:sz w:val="28"/>
          <w:szCs w:val="28"/>
        </w:rPr>
        <w:t xml:space="preserve"> </w:t>
      </w:r>
      <w:r w:rsidRPr="003E685E">
        <w:rPr>
          <w:rFonts w:ascii="宋体" w:hAnsi="宋体" w:hint="eastAsia"/>
          <w:b/>
          <w:sz w:val="28"/>
          <w:szCs w:val="28"/>
        </w:rPr>
        <w:t>罗莎</w:t>
      </w:r>
    </w:p>
    <w:p w:rsidR="00806E75" w:rsidRPr="003E685E" w:rsidRDefault="00806E75" w:rsidP="003E685E">
      <w:pPr>
        <w:rPr>
          <w:rFonts w:ascii="宋体"/>
          <w:b/>
          <w:sz w:val="28"/>
          <w:szCs w:val="28"/>
        </w:rPr>
      </w:pPr>
    </w:p>
    <w:p w:rsidR="00806E75" w:rsidRPr="007A39FC" w:rsidRDefault="00806E75" w:rsidP="00B152EA">
      <w:pPr>
        <w:spacing w:line="360" w:lineRule="auto"/>
        <w:ind w:firstLineChars="200" w:firstLine="31680"/>
        <w:rPr>
          <w:rFonts w:ascii="Arial" w:hAnsi="Arial"/>
          <w:color w:val="333333"/>
          <w:sz w:val="24"/>
          <w:szCs w:val="24"/>
        </w:rPr>
      </w:pPr>
      <w:r w:rsidRPr="007A39FC">
        <w:rPr>
          <w:rFonts w:ascii="Arial" w:hAnsi="Arial" w:hint="eastAsia"/>
          <w:color w:val="333333"/>
          <w:sz w:val="24"/>
          <w:szCs w:val="24"/>
        </w:rPr>
        <w:t>巴西文学的历史，可分为两大时期：殖民地文学时期和民族文学时期。殖民统治时期的巴西文学以佩</w:t>
      </w:r>
      <w:r w:rsidRPr="007A39FC">
        <w:rPr>
          <w:rFonts w:ascii="Arial" w:hAnsi="Arial"/>
          <w:color w:val="333333"/>
          <w:sz w:val="24"/>
          <w:szCs w:val="24"/>
        </w:rPr>
        <w:t>·</w:t>
      </w:r>
      <w:r w:rsidRPr="007A39FC">
        <w:rPr>
          <w:rFonts w:ascii="Arial" w:hAnsi="Arial" w:hint="eastAsia"/>
          <w:color w:val="333333"/>
          <w:sz w:val="24"/>
          <w:szCs w:val="24"/>
        </w:rPr>
        <w:t>瓦</w:t>
      </w:r>
      <w:r w:rsidRPr="007A39FC">
        <w:rPr>
          <w:rFonts w:ascii="Arial" w:hAnsi="Arial"/>
          <w:color w:val="333333"/>
          <w:sz w:val="24"/>
          <w:szCs w:val="24"/>
        </w:rPr>
        <w:t>·</w:t>
      </w:r>
      <w:r w:rsidRPr="007A39FC">
        <w:rPr>
          <w:rFonts w:ascii="Arial" w:hAnsi="Arial" w:hint="eastAsia"/>
          <w:color w:val="333333"/>
          <w:sz w:val="24"/>
          <w:szCs w:val="24"/>
        </w:rPr>
        <w:t>德</w:t>
      </w:r>
      <w:r w:rsidRPr="007A39FC">
        <w:rPr>
          <w:rFonts w:ascii="Arial" w:hAnsi="Arial"/>
          <w:color w:val="333333"/>
          <w:sz w:val="24"/>
          <w:szCs w:val="24"/>
        </w:rPr>
        <w:t>·</w:t>
      </w:r>
      <w:r w:rsidRPr="007A39FC">
        <w:rPr>
          <w:rFonts w:ascii="Arial" w:hAnsi="Arial" w:hint="eastAsia"/>
          <w:color w:val="333333"/>
          <w:sz w:val="24"/>
          <w:szCs w:val="24"/>
        </w:rPr>
        <w:t>卡米尼亚（？～</w:t>
      </w:r>
      <w:r w:rsidRPr="007A39FC">
        <w:rPr>
          <w:rFonts w:ascii="Arial" w:hAnsi="Arial"/>
          <w:color w:val="333333"/>
          <w:sz w:val="24"/>
          <w:szCs w:val="24"/>
        </w:rPr>
        <w:t>1500</w:t>
      </w:r>
      <w:r w:rsidRPr="007A39FC">
        <w:rPr>
          <w:rFonts w:ascii="Arial" w:hAnsi="Arial" w:hint="eastAsia"/>
          <w:color w:val="333333"/>
          <w:sz w:val="24"/>
          <w:szCs w:val="24"/>
        </w:rPr>
        <w:t>）向葡萄牙国王报告发现巴西经过的信件为开端。信件对巴西的风土人情作了详尽的描绘，具有重要的文学价值。随着殖民统治的建立，许多葡萄牙的冒险家、历史家也来到巴西，他们以史诗等形式记录了殖民者对当地居民的征战，并对自然景物作了描述，这就是巴西最早的文学作品。</w:t>
      </w:r>
    </w:p>
    <w:p w:rsidR="00806E75" w:rsidRPr="007A39FC" w:rsidRDefault="00806E75" w:rsidP="00B152EA">
      <w:pPr>
        <w:spacing w:line="360" w:lineRule="auto"/>
        <w:ind w:firstLineChars="200" w:firstLine="31680"/>
        <w:rPr>
          <w:rFonts w:ascii="Arial" w:hAnsi="Arial"/>
          <w:color w:val="333333"/>
          <w:sz w:val="24"/>
          <w:szCs w:val="24"/>
        </w:rPr>
      </w:pPr>
      <w:r w:rsidRPr="007A39FC">
        <w:rPr>
          <w:rFonts w:ascii="Arial" w:hAnsi="Arial"/>
          <w:color w:val="333333"/>
          <w:sz w:val="24"/>
          <w:szCs w:val="24"/>
        </w:rPr>
        <w:t>1822</w:t>
      </w:r>
      <w:r w:rsidRPr="007A39FC">
        <w:rPr>
          <w:rFonts w:ascii="Arial" w:hAnsi="Arial" w:hint="eastAsia"/>
          <w:color w:val="333333"/>
          <w:sz w:val="24"/>
          <w:szCs w:val="24"/>
        </w:rPr>
        <w:t>年巴西独立，文学开始了一个新的时期，即民族文学时期。在欧洲文学的影响下，浪漫主义作品开始出现。巴西的浪漫主义文学明显地从印第安民间文学、特别是民间诗歌中汲取了营养，具有自己的特色。多明戈斯</w:t>
      </w:r>
      <w:r w:rsidRPr="007A39FC">
        <w:rPr>
          <w:rFonts w:ascii="Arial" w:hAnsi="Arial"/>
          <w:color w:val="333333"/>
          <w:sz w:val="24"/>
          <w:szCs w:val="24"/>
        </w:rPr>
        <w:t>·</w:t>
      </w:r>
      <w:r w:rsidRPr="007A39FC">
        <w:rPr>
          <w:rFonts w:ascii="Arial" w:hAnsi="Arial" w:hint="eastAsia"/>
          <w:color w:val="333333"/>
          <w:sz w:val="24"/>
          <w:szCs w:val="24"/>
        </w:rPr>
        <w:t>若泽</w:t>
      </w:r>
      <w:r w:rsidRPr="007A39FC">
        <w:rPr>
          <w:rFonts w:ascii="Arial" w:hAnsi="Arial"/>
          <w:color w:val="333333"/>
          <w:sz w:val="24"/>
          <w:szCs w:val="24"/>
        </w:rPr>
        <w:t>·</w:t>
      </w:r>
      <w:r w:rsidRPr="007A39FC">
        <w:rPr>
          <w:rFonts w:ascii="Arial" w:hAnsi="Arial" w:hint="eastAsia"/>
          <w:color w:val="333333"/>
          <w:sz w:val="24"/>
          <w:szCs w:val="24"/>
        </w:rPr>
        <w:t>贡萨尔维斯</w:t>
      </w:r>
      <w:r w:rsidRPr="007A39FC">
        <w:rPr>
          <w:rFonts w:ascii="Arial" w:hAnsi="Arial"/>
          <w:color w:val="333333"/>
          <w:sz w:val="24"/>
          <w:szCs w:val="24"/>
        </w:rPr>
        <w:t>·</w:t>
      </w:r>
      <w:r w:rsidRPr="007A39FC">
        <w:rPr>
          <w:rFonts w:ascii="Arial" w:hAnsi="Arial" w:hint="eastAsia"/>
          <w:color w:val="333333"/>
          <w:sz w:val="24"/>
          <w:szCs w:val="24"/>
        </w:rPr>
        <w:t>德</w:t>
      </w:r>
      <w:r w:rsidRPr="007A39FC">
        <w:rPr>
          <w:rFonts w:ascii="Arial" w:hAnsi="Arial"/>
          <w:color w:val="333333"/>
          <w:sz w:val="24"/>
          <w:szCs w:val="24"/>
        </w:rPr>
        <w:t>·</w:t>
      </w:r>
      <w:r w:rsidRPr="007A39FC">
        <w:rPr>
          <w:rFonts w:ascii="Arial" w:hAnsi="Arial" w:hint="eastAsia"/>
          <w:color w:val="333333"/>
          <w:sz w:val="24"/>
          <w:szCs w:val="24"/>
        </w:rPr>
        <w:t>马加良埃斯（</w:t>
      </w:r>
      <w:r w:rsidRPr="007A39FC">
        <w:rPr>
          <w:rFonts w:ascii="Arial" w:hAnsi="Arial"/>
          <w:color w:val="333333"/>
          <w:sz w:val="24"/>
          <w:szCs w:val="24"/>
        </w:rPr>
        <w:t>1811</w:t>
      </w:r>
      <w:r w:rsidRPr="007A39FC">
        <w:rPr>
          <w:rFonts w:ascii="Arial" w:hAnsi="Arial" w:hint="eastAsia"/>
          <w:color w:val="333333"/>
          <w:sz w:val="24"/>
          <w:szCs w:val="24"/>
        </w:rPr>
        <w:t>～</w:t>
      </w:r>
      <w:r w:rsidRPr="007A39FC">
        <w:rPr>
          <w:rFonts w:ascii="Arial" w:hAnsi="Arial"/>
          <w:color w:val="333333"/>
          <w:sz w:val="24"/>
          <w:szCs w:val="24"/>
        </w:rPr>
        <w:t>1882</w:t>
      </w:r>
      <w:r w:rsidRPr="007A39FC">
        <w:rPr>
          <w:rFonts w:ascii="Arial" w:hAnsi="Arial" w:hint="eastAsia"/>
          <w:color w:val="333333"/>
          <w:sz w:val="24"/>
          <w:szCs w:val="24"/>
        </w:rPr>
        <w:t>）开始从古典主义向浪漫主义过渡。他于</w:t>
      </w:r>
      <w:r w:rsidRPr="007A39FC">
        <w:rPr>
          <w:rFonts w:ascii="Arial" w:hAnsi="Arial"/>
          <w:color w:val="333333"/>
          <w:sz w:val="24"/>
          <w:szCs w:val="24"/>
        </w:rPr>
        <w:t>1832</w:t>
      </w:r>
      <w:r w:rsidRPr="007A39FC">
        <w:rPr>
          <w:rFonts w:ascii="Arial" w:hAnsi="Arial" w:hint="eastAsia"/>
          <w:color w:val="333333"/>
          <w:sz w:val="24"/>
          <w:szCs w:val="24"/>
        </w:rPr>
        <w:t>年发表的第一部《诗集》还是典型的古典主义的作品，而</w:t>
      </w:r>
      <w:r w:rsidRPr="007A39FC">
        <w:rPr>
          <w:rFonts w:ascii="Arial" w:hAnsi="Arial"/>
          <w:color w:val="333333"/>
          <w:sz w:val="24"/>
          <w:szCs w:val="24"/>
        </w:rPr>
        <w:t>4</w:t>
      </w:r>
      <w:r w:rsidRPr="007A39FC">
        <w:rPr>
          <w:rFonts w:ascii="Arial" w:hAnsi="Arial" w:hint="eastAsia"/>
          <w:color w:val="333333"/>
          <w:sz w:val="24"/>
          <w:szCs w:val="24"/>
        </w:rPr>
        <w:t>年以后，在《诗意的叹息和思念》中，就表现出浪漫主义的风格。</w:t>
      </w:r>
    </w:p>
    <w:p w:rsidR="00806E75" w:rsidRPr="007A39FC" w:rsidRDefault="00806E75" w:rsidP="00B152EA">
      <w:pPr>
        <w:spacing w:line="360" w:lineRule="auto"/>
        <w:ind w:firstLineChars="200" w:firstLine="31680"/>
        <w:rPr>
          <w:rFonts w:ascii="Arial" w:hAnsi="Arial"/>
          <w:color w:val="333333"/>
          <w:sz w:val="24"/>
          <w:szCs w:val="24"/>
        </w:rPr>
      </w:pPr>
      <w:r w:rsidRPr="007A39FC">
        <w:rPr>
          <w:rFonts w:ascii="Arial" w:hAnsi="Arial"/>
          <w:color w:val="333333"/>
          <w:sz w:val="24"/>
          <w:szCs w:val="24"/>
        </w:rPr>
        <w:t>1922</w:t>
      </w:r>
      <w:r w:rsidRPr="007A39FC">
        <w:rPr>
          <w:rFonts w:ascii="Arial" w:hAnsi="Arial" w:hint="eastAsia"/>
          <w:color w:val="333333"/>
          <w:sz w:val="24"/>
          <w:szCs w:val="24"/>
        </w:rPr>
        <w:t>年</w:t>
      </w:r>
      <w:r w:rsidRPr="007A39FC">
        <w:rPr>
          <w:rFonts w:ascii="Arial" w:hAnsi="Arial"/>
          <w:color w:val="333333"/>
          <w:sz w:val="24"/>
          <w:szCs w:val="24"/>
        </w:rPr>
        <w:t xml:space="preserve"> 2</w:t>
      </w:r>
      <w:r w:rsidRPr="007A39FC">
        <w:rPr>
          <w:rFonts w:ascii="Arial" w:hAnsi="Arial" w:hint="eastAsia"/>
          <w:color w:val="333333"/>
          <w:sz w:val="24"/>
          <w:szCs w:val="24"/>
        </w:rPr>
        <w:t>月在圣保罗市大剧院举行的</w:t>
      </w:r>
      <w:r w:rsidRPr="007A39FC">
        <w:rPr>
          <w:rFonts w:ascii="Arial" w:hAnsi="Arial"/>
          <w:color w:val="333333"/>
          <w:sz w:val="24"/>
          <w:szCs w:val="24"/>
        </w:rPr>
        <w:t>“</w:t>
      </w:r>
      <w:r w:rsidRPr="007A39FC">
        <w:rPr>
          <w:rFonts w:ascii="Arial" w:hAnsi="Arial" w:hint="eastAsia"/>
          <w:color w:val="333333"/>
          <w:sz w:val="24"/>
          <w:szCs w:val="24"/>
        </w:rPr>
        <w:t>现代艺术周</w:t>
      </w:r>
      <w:r w:rsidRPr="007A39FC">
        <w:rPr>
          <w:rFonts w:ascii="Arial" w:hAnsi="Arial"/>
          <w:color w:val="333333"/>
          <w:sz w:val="24"/>
          <w:szCs w:val="24"/>
        </w:rPr>
        <w:t>”</w:t>
      </w:r>
      <w:r w:rsidRPr="007A39FC">
        <w:rPr>
          <w:rFonts w:ascii="Arial" w:hAnsi="Arial" w:hint="eastAsia"/>
          <w:color w:val="333333"/>
          <w:sz w:val="24"/>
          <w:szCs w:val="24"/>
        </w:rPr>
        <w:t>，是巴西现代文学的开始。文学流派的重要代表参加了活动。</w:t>
      </w:r>
    </w:p>
    <w:p w:rsidR="00806E75" w:rsidRPr="007A39FC" w:rsidRDefault="00806E75" w:rsidP="00B152EA">
      <w:pPr>
        <w:spacing w:line="360" w:lineRule="auto"/>
        <w:ind w:firstLineChars="200" w:firstLine="31680"/>
        <w:rPr>
          <w:rFonts w:ascii="Arial" w:hAnsi="Arial"/>
          <w:color w:val="333333"/>
          <w:sz w:val="24"/>
          <w:szCs w:val="24"/>
        </w:rPr>
      </w:pPr>
      <w:r w:rsidRPr="007A39FC">
        <w:rPr>
          <w:rFonts w:ascii="Arial" w:hAnsi="Arial" w:hint="eastAsia"/>
          <w:color w:val="333333"/>
          <w:sz w:val="24"/>
          <w:szCs w:val="24"/>
        </w:rPr>
        <w:t>巴西从被发现到巴西独立意志到今天的国际大国，在这个发展的变革历程中巴西的文学思想在其中所扮演的角色不容忽视，每一次的变革都有文学思想在背后指导和推动它们的发展。</w:t>
      </w:r>
    </w:p>
    <w:p w:rsidR="00806E75" w:rsidRPr="007A39FC" w:rsidRDefault="00806E75" w:rsidP="007A39FC">
      <w:pPr>
        <w:spacing w:line="360" w:lineRule="auto"/>
        <w:rPr>
          <w:rFonts w:ascii="微软雅黑" w:eastAsia="微软雅黑" w:hAnsi="微软雅黑"/>
          <w:sz w:val="24"/>
          <w:szCs w:val="24"/>
        </w:rPr>
      </w:pPr>
    </w:p>
    <w:sectPr w:rsidR="00806E75" w:rsidRPr="007A39FC" w:rsidSect="000D63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E75" w:rsidRDefault="00806E75" w:rsidP="00B916BB">
      <w:r>
        <w:separator/>
      </w:r>
    </w:p>
  </w:endnote>
  <w:endnote w:type="continuationSeparator" w:id="0">
    <w:p w:rsidR="00806E75" w:rsidRDefault="00806E75" w:rsidP="00B916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E75" w:rsidRDefault="00806E75" w:rsidP="00B916BB">
      <w:r>
        <w:separator/>
      </w:r>
    </w:p>
  </w:footnote>
  <w:footnote w:type="continuationSeparator" w:id="0">
    <w:p w:rsidR="00806E75" w:rsidRDefault="00806E75" w:rsidP="00B916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5C26"/>
    <w:rsid w:val="00085C26"/>
    <w:rsid w:val="000D63E9"/>
    <w:rsid w:val="00122B5B"/>
    <w:rsid w:val="001B65BD"/>
    <w:rsid w:val="001D629F"/>
    <w:rsid w:val="00213660"/>
    <w:rsid w:val="002D378C"/>
    <w:rsid w:val="003E685E"/>
    <w:rsid w:val="0043664A"/>
    <w:rsid w:val="004479B4"/>
    <w:rsid w:val="00502F80"/>
    <w:rsid w:val="005C58F1"/>
    <w:rsid w:val="005F56AA"/>
    <w:rsid w:val="00603697"/>
    <w:rsid w:val="00614733"/>
    <w:rsid w:val="00660D2A"/>
    <w:rsid w:val="007619C4"/>
    <w:rsid w:val="0079251D"/>
    <w:rsid w:val="007A39FC"/>
    <w:rsid w:val="00806E75"/>
    <w:rsid w:val="008606E3"/>
    <w:rsid w:val="00936C45"/>
    <w:rsid w:val="009D57E5"/>
    <w:rsid w:val="00A87071"/>
    <w:rsid w:val="00B152EA"/>
    <w:rsid w:val="00B33C52"/>
    <w:rsid w:val="00B916BB"/>
    <w:rsid w:val="00D7440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3E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16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916BB"/>
    <w:rPr>
      <w:rFonts w:cs="Times New Roman"/>
      <w:sz w:val="18"/>
      <w:szCs w:val="18"/>
    </w:rPr>
  </w:style>
  <w:style w:type="paragraph" w:styleId="Footer">
    <w:name w:val="footer"/>
    <w:basedOn w:val="Normal"/>
    <w:link w:val="FooterChar"/>
    <w:uiPriority w:val="99"/>
    <w:semiHidden/>
    <w:rsid w:val="00B916B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916BB"/>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1</Pages>
  <Words>92</Words>
  <Characters>529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9</cp:revision>
  <dcterms:created xsi:type="dcterms:W3CDTF">2016-01-10T04:19:00Z</dcterms:created>
  <dcterms:modified xsi:type="dcterms:W3CDTF">2016-01-13T08:33:00Z</dcterms:modified>
</cp:coreProperties>
</file>